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97DDE" w14:textId="77777777" w:rsidR="002F7B53" w:rsidRDefault="002F7B53" w:rsidP="002F7B53">
      <w:pPr>
        <w:shd w:val="clear" w:color="auto" w:fill="FFFFFF"/>
        <w:spacing w:before="100" w:beforeAutospacing="1" w:after="100" w:afterAutospacing="1" w:line="240" w:lineRule="auto"/>
        <w:jc w:val="center"/>
        <w:outlineLvl w:val="0"/>
        <w:rPr>
          <w:rFonts w:ascii="Century Gothic" w:eastAsia="Times New Roman" w:hAnsi="Century Gothic" w:cs="Times New Roman"/>
          <w:b/>
          <w:bCs/>
          <w:kern w:val="36"/>
        </w:rPr>
      </w:pPr>
      <w:r>
        <w:rPr>
          <w:rFonts w:ascii="Century Gothic" w:eastAsia="Times New Roman" w:hAnsi="Century Gothic" w:cs="Times New Roman"/>
          <w:b/>
          <w:bCs/>
          <w:kern w:val="36"/>
        </w:rPr>
        <w:t>Email from hospital administrators to hospital staff celebrating National Donate Life Month.</w:t>
      </w:r>
    </w:p>
    <w:p w14:paraId="5C9E9067" w14:textId="77777777" w:rsidR="002F7B53" w:rsidRDefault="002F7B53" w:rsidP="00493F32">
      <w:pPr>
        <w:shd w:val="clear" w:color="auto" w:fill="FFFFFF"/>
        <w:spacing w:before="100" w:beforeAutospacing="1" w:after="100" w:afterAutospacing="1" w:line="240" w:lineRule="auto"/>
        <w:outlineLvl w:val="0"/>
        <w:rPr>
          <w:rFonts w:ascii="Century Gothic" w:eastAsia="Times New Roman" w:hAnsi="Century Gothic" w:cs="Times New Roman"/>
          <w:b/>
          <w:bCs/>
          <w:kern w:val="36"/>
        </w:rPr>
      </w:pPr>
    </w:p>
    <w:p w14:paraId="4A16A8D7" w14:textId="68932507" w:rsidR="00493F32" w:rsidRDefault="00493F32" w:rsidP="00493F32">
      <w:pPr>
        <w:shd w:val="clear" w:color="auto" w:fill="FFFFFF"/>
        <w:spacing w:before="100" w:beforeAutospacing="1" w:after="100" w:afterAutospacing="1" w:line="240" w:lineRule="auto"/>
        <w:outlineLvl w:val="0"/>
        <w:rPr>
          <w:rFonts w:ascii="Century Gothic" w:eastAsia="Times New Roman" w:hAnsi="Century Gothic" w:cs="Times New Roman"/>
          <w:kern w:val="36"/>
        </w:rPr>
      </w:pPr>
      <w:r w:rsidRPr="002F7B53">
        <w:rPr>
          <w:rFonts w:ascii="Century Gothic" w:eastAsia="Times New Roman" w:hAnsi="Century Gothic" w:cs="Times New Roman"/>
          <w:b/>
          <w:bCs/>
          <w:kern w:val="36"/>
        </w:rPr>
        <w:t>Subject</w:t>
      </w:r>
      <w:r w:rsidRPr="002F7B53">
        <w:rPr>
          <w:rFonts w:ascii="Century Gothic" w:eastAsia="Times New Roman" w:hAnsi="Century Gothic" w:cs="Times New Roman"/>
          <w:kern w:val="36"/>
        </w:rPr>
        <w:t>: April is National Donate Life Month</w:t>
      </w:r>
    </w:p>
    <w:p w14:paraId="62582FBF" w14:textId="77777777" w:rsidR="002F7B53" w:rsidRPr="002F7B53" w:rsidRDefault="002F7B53" w:rsidP="00493F32">
      <w:pPr>
        <w:shd w:val="clear" w:color="auto" w:fill="FFFFFF"/>
        <w:spacing w:before="100" w:beforeAutospacing="1" w:after="100" w:afterAutospacing="1" w:line="240" w:lineRule="auto"/>
        <w:outlineLvl w:val="0"/>
        <w:rPr>
          <w:rFonts w:ascii="Century Gothic" w:eastAsia="Times New Roman" w:hAnsi="Century Gothic" w:cs="Times New Roman"/>
          <w:kern w:val="36"/>
        </w:rPr>
      </w:pPr>
    </w:p>
    <w:p w14:paraId="6C2CA4F3" w14:textId="77777777" w:rsidR="002F7B53" w:rsidRPr="002F7B53" w:rsidRDefault="002F7B53" w:rsidP="00F6779E">
      <w:pPr>
        <w:shd w:val="clear" w:color="auto" w:fill="FFFFFF"/>
        <w:spacing w:before="100" w:beforeAutospacing="1" w:after="0" w:afterAutospacing="1" w:line="240" w:lineRule="auto"/>
        <w:outlineLvl w:val="1"/>
        <w:rPr>
          <w:rFonts w:ascii="Century Gothic" w:hAnsi="Century Gothic" w:cs="Arial"/>
          <w:shd w:val="clear" w:color="auto" w:fill="FFFFFF"/>
        </w:rPr>
      </w:pPr>
      <w:r w:rsidRPr="002F7B53">
        <w:rPr>
          <w:rFonts w:ascii="Century Gothic" w:hAnsi="Century Gothic" w:cs="Arial"/>
          <w:shd w:val="clear" w:color="auto" w:fill="FFFFFF"/>
        </w:rPr>
        <w:t>Dear colleagues,</w:t>
      </w:r>
    </w:p>
    <w:p w14:paraId="07C0F412" w14:textId="77777777" w:rsidR="00F6779E" w:rsidRDefault="00F6779E" w:rsidP="00F6779E">
      <w:pPr>
        <w:shd w:val="clear" w:color="auto" w:fill="FFFFFF"/>
        <w:spacing w:before="100" w:beforeAutospacing="1" w:after="0" w:afterAutospacing="1" w:line="240" w:lineRule="auto"/>
        <w:outlineLvl w:val="1"/>
        <w:rPr>
          <w:rFonts w:ascii="Century Gothic" w:hAnsi="Century Gothic" w:cs="Arial"/>
          <w:shd w:val="clear" w:color="auto" w:fill="FFFFFF"/>
        </w:rPr>
      </w:pPr>
      <w:r w:rsidRPr="002F7B53">
        <w:rPr>
          <w:rFonts w:ascii="Century Gothic" w:hAnsi="Century Gothic" w:cs="Arial"/>
          <w:shd w:val="clear" w:color="auto" w:fill="FFFFFF"/>
        </w:rPr>
        <w:t xml:space="preserve">April is </w:t>
      </w:r>
      <w:r w:rsidR="002F7B53" w:rsidRPr="002F7B53">
        <w:rPr>
          <w:rFonts w:ascii="Century Gothic" w:hAnsi="Century Gothic" w:cs="Arial"/>
          <w:shd w:val="clear" w:color="auto" w:fill="FFFFFF"/>
        </w:rPr>
        <w:t xml:space="preserve">National Donate Life Month, </w:t>
      </w:r>
      <w:r w:rsidRPr="002F7B53">
        <w:rPr>
          <w:rFonts w:ascii="Century Gothic" w:hAnsi="Century Gothic" w:cs="Arial"/>
          <w:shd w:val="clear" w:color="auto" w:fill="FFFFFF"/>
        </w:rPr>
        <w:t xml:space="preserve">a time when </w:t>
      </w:r>
      <w:r w:rsidR="002F7B53">
        <w:rPr>
          <w:rFonts w:ascii="Century Gothic" w:hAnsi="Century Gothic" w:cs="Arial"/>
          <w:shd w:val="clear" w:color="auto" w:fill="FFFFFF"/>
        </w:rPr>
        <w:t>organizations</w:t>
      </w:r>
      <w:r w:rsidRPr="002F7B53">
        <w:rPr>
          <w:rFonts w:ascii="Century Gothic" w:hAnsi="Century Gothic" w:cs="Arial"/>
          <w:shd w:val="clear" w:color="auto" w:fill="FFFFFF"/>
        </w:rPr>
        <w:t xml:space="preserve"> across the country focus on educating and motivating others to sign up </w:t>
      </w:r>
      <w:r w:rsidR="002F7B53">
        <w:rPr>
          <w:rFonts w:ascii="Century Gothic" w:hAnsi="Century Gothic" w:cs="Arial"/>
          <w:shd w:val="clear" w:color="auto" w:fill="FFFFFF"/>
        </w:rPr>
        <w:t>to be</w:t>
      </w:r>
      <w:r w:rsidRPr="002F7B53">
        <w:rPr>
          <w:rFonts w:ascii="Century Gothic" w:hAnsi="Century Gothic" w:cs="Arial"/>
          <w:shd w:val="clear" w:color="auto" w:fill="FFFFFF"/>
        </w:rPr>
        <w:t xml:space="preserve"> organ, </w:t>
      </w:r>
      <w:proofErr w:type="gramStart"/>
      <w:r w:rsidRPr="002F7B53">
        <w:rPr>
          <w:rFonts w:ascii="Century Gothic" w:hAnsi="Century Gothic" w:cs="Arial"/>
          <w:shd w:val="clear" w:color="auto" w:fill="FFFFFF"/>
        </w:rPr>
        <w:t>tissue</w:t>
      </w:r>
      <w:proofErr w:type="gramEnd"/>
      <w:r w:rsidRPr="002F7B53">
        <w:rPr>
          <w:rFonts w:ascii="Century Gothic" w:hAnsi="Century Gothic" w:cs="Arial"/>
          <w:shd w:val="clear" w:color="auto" w:fill="FFFFFF"/>
        </w:rPr>
        <w:t xml:space="preserve"> and eye donors. Th</w:t>
      </w:r>
      <w:r w:rsidR="002F7B53" w:rsidRPr="002F7B53">
        <w:rPr>
          <w:rFonts w:ascii="Century Gothic" w:hAnsi="Century Gothic" w:cs="Arial"/>
          <w:shd w:val="clear" w:color="auto" w:fill="FFFFFF"/>
        </w:rPr>
        <w:t>is</w:t>
      </w:r>
      <w:r w:rsidRPr="002F7B53">
        <w:rPr>
          <w:rFonts w:ascii="Century Gothic" w:hAnsi="Century Gothic" w:cs="Arial"/>
          <w:shd w:val="clear" w:color="auto" w:fill="FFFFFF"/>
        </w:rPr>
        <w:t xml:space="preserve"> month is also spent honoring those who have given the gift of life and </w:t>
      </w:r>
      <w:r w:rsidR="002F7B53" w:rsidRPr="002F7B53">
        <w:rPr>
          <w:rFonts w:ascii="Century Gothic" w:hAnsi="Century Gothic" w:cs="Arial"/>
          <w:shd w:val="clear" w:color="auto" w:fill="FFFFFF"/>
        </w:rPr>
        <w:t>celebrating</w:t>
      </w:r>
      <w:r w:rsidRPr="002F7B53">
        <w:rPr>
          <w:rFonts w:ascii="Century Gothic" w:hAnsi="Century Gothic" w:cs="Arial"/>
          <w:shd w:val="clear" w:color="auto" w:fill="FFFFFF"/>
        </w:rPr>
        <w:t xml:space="preserve"> the lifesaving and healing gift of transplantation</w:t>
      </w:r>
      <w:r w:rsidR="002F7B53" w:rsidRPr="002F7B53">
        <w:rPr>
          <w:rFonts w:ascii="Century Gothic" w:hAnsi="Century Gothic" w:cs="Arial"/>
          <w:shd w:val="clear" w:color="auto" w:fill="FFFFFF"/>
        </w:rPr>
        <w:t>.</w:t>
      </w:r>
    </w:p>
    <w:p w14:paraId="105FF856" w14:textId="77777777" w:rsidR="00824C4D" w:rsidRPr="002F7B53" w:rsidRDefault="00824C4D" w:rsidP="00F6779E">
      <w:pPr>
        <w:shd w:val="clear" w:color="auto" w:fill="FFFFFF"/>
        <w:spacing w:before="100" w:beforeAutospacing="1" w:after="0" w:afterAutospacing="1" w:line="240" w:lineRule="auto"/>
        <w:outlineLvl w:val="1"/>
        <w:rPr>
          <w:rFonts w:ascii="Century Gothic" w:hAnsi="Century Gothic" w:cs="Arial"/>
          <w:shd w:val="clear" w:color="auto" w:fill="FFFFFF"/>
        </w:rPr>
      </w:pPr>
      <w:r>
        <w:rPr>
          <w:rFonts w:ascii="Century Gothic" w:hAnsi="Century Gothic" w:cs="Arial"/>
          <w:shd w:val="clear" w:color="auto" w:fill="FFFFFF"/>
        </w:rPr>
        <w:t>Together with Indiana Donor Network and Donate Life Indiana, we are showing our support for donation and transplantation this month.</w:t>
      </w:r>
    </w:p>
    <w:p w14:paraId="4CC6ABA5" w14:textId="77777777" w:rsidR="007F6F88" w:rsidRDefault="007D6C6C" w:rsidP="007F6F88">
      <w:pPr>
        <w:shd w:val="clear" w:color="auto" w:fill="FFFFFF"/>
        <w:spacing w:before="100" w:beforeAutospacing="1" w:after="100" w:afterAutospacing="1" w:line="240" w:lineRule="auto"/>
        <w:rPr>
          <w:rFonts w:ascii="Century Gothic" w:eastAsia="Times New Roman" w:hAnsi="Century Gothic" w:cs="Times New Roman"/>
        </w:rPr>
      </w:pPr>
      <w:proofErr w:type="gramStart"/>
      <w:r>
        <w:rPr>
          <w:rFonts w:ascii="Century Gothic" w:eastAsia="Times New Roman" w:hAnsi="Century Gothic" w:cs="Times New Roman"/>
        </w:rPr>
        <w:t>T</w:t>
      </w:r>
      <w:r w:rsidR="007F6F88">
        <w:rPr>
          <w:rFonts w:ascii="Century Gothic" w:eastAsia="Times New Roman" w:hAnsi="Century Gothic" w:cs="Times New Roman"/>
        </w:rPr>
        <w:t xml:space="preserve">he </w:t>
      </w:r>
      <w:r>
        <w:rPr>
          <w:rFonts w:ascii="Century Gothic" w:eastAsia="Times New Roman" w:hAnsi="Century Gothic" w:cs="Times New Roman"/>
        </w:rPr>
        <w:t>what</w:t>
      </w:r>
      <w:proofErr w:type="gramEnd"/>
      <w:r w:rsidR="007F6F88">
        <w:rPr>
          <w:rFonts w:ascii="Century Gothic" w:eastAsia="Times New Roman" w:hAnsi="Century Gothic" w:cs="Times New Roman"/>
        </w:rPr>
        <w:t xml:space="preserve"> we do here at [</w:t>
      </w:r>
      <w:r w:rsidR="007F6F88">
        <w:rPr>
          <w:rFonts w:ascii="Century Gothic" w:eastAsia="Times New Roman" w:hAnsi="Century Gothic" w:cs="Times New Roman"/>
          <w:b/>
          <w:bCs/>
        </w:rPr>
        <w:t>HOSPITAL NAME</w:t>
      </w:r>
      <w:r w:rsidR="007F6F88">
        <w:rPr>
          <w:rFonts w:ascii="Century Gothic" w:eastAsia="Times New Roman" w:hAnsi="Century Gothic" w:cs="Times New Roman"/>
        </w:rPr>
        <w:t xml:space="preserve">] is fundamental to saving and healing lives through donation and transplantation. Whether you call in referrals, support the families of donors, care for patients affected by donation and transplantation or are simply signed up to be a donor, you are making a difference. So, this month, we are also celebrating you and your support </w:t>
      </w:r>
      <w:r>
        <w:rPr>
          <w:rFonts w:ascii="Century Gothic" w:eastAsia="Times New Roman" w:hAnsi="Century Gothic" w:cs="Times New Roman"/>
        </w:rPr>
        <w:t>for organ donation and transplantation</w:t>
      </w:r>
      <w:r w:rsidR="007F6F88">
        <w:rPr>
          <w:rFonts w:ascii="Century Gothic" w:eastAsia="Times New Roman" w:hAnsi="Century Gothic" w:cs="Times New Roman"/>
        </w:rPr>
        <w:t>.</w:t>
      </w:r>
    </w:p>
    <w:p w14:paraId="7CB3BFD1" w14:textId="03090972" w:rsidR="00F5441E" w:rsidRPr="0057678B" w:rsidRDefault="002F7B53" w:rsidP="00F5441E">
      <w:pPr>
        <w:shd w:val="clear" w:color="auto" w:fill="FFFFFF"/>
        <w:spacing w:before="100" w:beforeAutospacing="1" w:after="100" w:afterAutospacing="1" w:line="240" w:lineRule="auto"/>
        <w:rPr>
          <w:rFonts w:ascii="Century Gothic" w:hAnsi="Century Gothic"/>
        </w:rPr>
      </w:pPr>
      <w:r>
        <w:rPr>
          <w:rFonts w:ascii="Century Gothic" w:eastAsia="Times New Roman" w:hAnsi="Century Gothic" w:cs="Times New Roman"/>
        </w:rPr>
        <w:t>This year</w:t>
      </w:r>
      <w:r w:rsidR="00494D86">
        <w:rPr>
          <w:rFonts w:ascii="Century Gothic" w:eastAsia="Times New Roman" w:hAnsi="Century Gothic" w:cs="Times New Roman"/>
        </w:rPr>
        <w:t xml:space="preserve"> Donate Life Indiana invites you to look up to the night sky and the billions of stars that </w:t>
      </w:r>
      <w:r w:rsidR="00ED19C6">
        <w:rPr>
          <w:rFonts w:ascii="Century Gothic" w:eastAsia="Times New Roman" w:hAnsi="Century Gothic" w:cs="Times New Roman"/>
        </w:rPr>
        <w:t>make up</w:t>
      </w:r>
      <w:r w:rsidR="00494D86">
        <w:rPr>
          <w:rFonts w:ascii="Century Gothic" w:eastAsia="Times New Roman" w:hAnsi="Century Gothic" w:cs="Times New Roman"/>
        </w:rPr>
        <w:t xml:space="preserve"> the universe. Stars remind us that even in the darkest night, there is light. Join us this April </w:t>
      </w:r>
      <w:r w:rsidR="00ED19C6">
        <w:rPr>
          <w:rFonts w:ascii="Century Gothic" w:eastAsia="Times New Roman" w:hAnsi="Century Gothic" w:cs="Times New Roman"/>
        </w:rPr>
        <w:t>by</w:t>
      </w:r>
      <w:r w:rsidR="00494D86">
        <w:rPr>
          <w:rFonts w:ascii="Century Gothic" w:eastAsia="Times New Roman" w:hAnsi="Century Gothic" w:cs="Times New Roman"/>
        </w:rPr>
        <w:t xml:space="preserve"> celebrating </w:t>
      </w:r>
      <w:r w:rsidR="00ED19C6">
        <w:rPr>
          <w:rFonts w:ascii="Century Gothic" w:eastAsia="Times New Roman" w:hAnsi="Century Gothic" w:cs="Times New Roman"/>
        </w:rPr>
        <w:t xml:space="preserve">all </w:t>
      </w:r>
      <w:r w:rsidR="00494D86">
        <w:rPr>
          <w:rFonts w:ascii="Century Gothic" w:eastAsia="Times New Roman" w:hAnsi="Century Gothic" w:cs="Times New Roman"/>
        </w:rPr>
        <w:t xml:space="preserve">our superstars and by visiting </w:t>
      </w:r>
      <w:r w:rsidR="00ED19C6">
        <w:rPr>
          <w:rFonts w:ascii="Century Gothic" w:eastAsia="Times New Roman" w:hAnsi="Century Gothic" w:cs="Times New Roman"/>
        </w:rPr>
        <w:t>the</w:t>
      </w:r>
      <w:r w:rsidR="00ED19C6">
        <w:rPr>
          <w:rFonts w:ascii="Century Gothic" w:eastAsia="Times New Roman" w:hAnsi="Century Gothic" w:cs="Times New Roman"/>
        </w:rPr>
        <w:t xml:space="preserve"> </w:t>
      </w:r>
      <w:r w:rsidR="00494D86">
        <w:rPr>
          <w:rFonts w:ascii="Century Gothic" w:eastAsia="Times New Roman" w:hAnsi="Century Gothic" w:cs="Times New Roman"/>
        </w:rPr>
        <w:t xml:space="preserve">Donate Life Indiana </w:t>
      </w:r>
      <w:hyperlink r:id="rId4" w:history="1">
        <w:r w:rsidR="00494D86" w:rsidRPr="00ED19C6">
          <w:rPr>
            <w:rStyle w:val="Hyperlink"/>
            <w:rFonts w:ascii="Century Gothic" w:eastAsia="Times New Roman" w:hAnsi="Century Gothic" w:cs="Times New Roman"/>
          </w:rPr>
          <w:t>resource page</w:t>
        </w:r>
      </w:hyperlink>
      <w:r w:rsidR="00494D86">
        <w:rPr>
          <w:rFonts w:ascii="Century Gothic" w:eastAsia="Times New Roman" w:hAnsi="Century Gothic" w:cs="Times New Roman"/>
        </w:rPr>
        <w:t xml:space="preserve"> for free downloadable resources.</w:t>
      </w:r>
      <w:commentRangeStart w:id="0"/>
      <w:commentRangeEnd w:id="0"/>
      <w:r w:rsidR="00494D86">
        <w:rPr>
          <w:rStyle w:val="CommentReference"/>
        </w:rPr>
        <w:commentReference w:id="0"/>
      </w:r>
      <w:r w:rsidR="00F5441E">
        <w:rPr>
          <w:rFonts w:ascii="Century Gothic" w:eastAsia="Times New Roman" w:hAnsi="Century Gothic" w:cs="Times New Roman"/>
        </w:rPr>
        <w:t xml:space="preserve"> </w:t>
      </w:r>
    </w:p>
    <w:p w14:paraId="16D29DD4" w14:textId="77777777" w:rsidR="00636EEB" w:rsidRPr="002F7B53" w:rsidRDefault="002F7B53" w:rsidP="00636EEB">
      <w:pPr>
        <w:shd w:val="clear" w:color="auto" w:fill="FFFFFF"/>
        <w:spacing w:before="100" w:beforeAutospacing="1" w:after="100" w:afterAutospacing="1" w:line="240" w:lineRule="auto"/>
        <w:rPr>
          <w:rFonts w:ascii="Century Gothic" w:eastAsia="Times New Roman" w:hAnsi="Century Gothic" w:cs="Times New Roman"/>
        </w:rPr>
      </w:pPr>
      <w:r w:rsidRPr="002F7B53">
        <w:rPr>
          <w:rFonts w:ascii="Century Gothic" w:eastAsia="Times New Roman" w:hAnsi="Century Gothic" w:cs="Times New Roman"/>
        </w:rPr>
        <w:t>Thank you for all you do to support donation and transplantation</w:t>
      </w:r>
      <w:r w:rsidR="00824C4D">
        <w:rPr>
          <w:rFonts w:ascii="Century Gothic" w:eastAsia="Times New Roman" w:hAnsi="Century Gothic" w:cs="Times New Roman"/>
        </w:rPr>
        <w:t xml:space="preserve">. If you aren’t already signed up to be a donor, you can do so at </w:t>
      </w:r>
      <w:hyperlink r:id="rId9" w:history="1">
        <w:r w:rsidRPr="00824C4D">
          <w:rPr>
            <w:rStyle w:val="Hyperlink"/>
            <w:rFonts w:ascii="Century Gothic" w:hAnsi="Century Gothic"/>
          </w:rPr>
          <w:t>DonateLifeIndiana.org</w:t>
        </w:r>
      </w:hyperlink>
      <w:r w:rsidRPr="002F7B53">
        <w:rPr>
          <w:rFonts w:ascii="Century Gothic" w:hAnsi="Century Gothic"/>
        </w:rPr>
        <w:t>.</w:t>
      </w:r>
      <w:r w:rsidRPr="002F7B53">
        <w:t xml:space="preserve"> </w:t>
      </w:r>
      <w:r w:rsidR="00636EEB" w:rsidRPr="002F7B53">
        <w:rPr>
          <w:rFonts w:ascii="Century Gothic" w:eastAsia="Times New Roman" w:hAnsi="Century Gothic" w:cs="Times New Roman"/>
        </w:rPr>
        <w:t xml:space="preserve"> </w:t>
      </w:r>
    </w:p>
    <w:p w14:paraId="28FD8CE2" w14:textId="77777777" w:rsidR="00636EEB" w:rsidRPr="002F7B53" w:rsidRDefault="00636EEB" w:rsidP="00636EEB">
      <w:pPr>
        <w:shd w:val="clear" w:color="auto" w:fill="FFFFFF"/>
        <w:spacing w:before="100" w:beforeAutospacing="1" w:after="100" w:afterAutospacing="1" w:line="240" w:lineRule="auto"/>
        <w:rPr>
          <w:rFonts w:ascii="nova-regular" w:eastAsia="Times New Roman" w:hAnsi="nova-regular" w:cs="Times New Roman"/>
        </w:rPr>
      </w:pPr>
      <w:r w:rsidRPr="002F7B53">
        <w:rPr>
          <w:rFonts w:ascii="nova-regular" w:eastAsia="Times New Roman" w:hAnsi="nova-regular" w:cs="Times New Roman"/>
        </w:rPr>
        <w:t> </w:t>
      </w:r>
    </w:p>
    <w:p w14:paraId="22127CCA" w14:textId="0D212AA8" w:rsidR="004026D7" w:rsidRPr="002F7B53" w:rsidRDefault="00BD0F0A" w:rsidP="00BD0F0A">
      <w:pPr>
        <w:jc w:val="center"/>
      </w:pPr>
      <w:r>
        <w:rPr>
          <w:noProof/>
        </w:rPr>
        <w:drawing>
          <wp:inline distT="0" distB="0" distL="0" distR="0" wp14:anchorId="4C6E2428" wp14:editId="7FCB09A1">
            <wp:extent cx="2987644" cy="179258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03198" cy="1801919"/>
                    </a:xfrm>
                    <a:prstGeom prst="rect">
                      <a:avLst/>
                    </a:prstGeom>
                  </pic:spPr>
                </pic:pic>
              </a:graphicData>
            </a:graphic>
          </wp:inline>
        </w:drawing>
      </w:r>
    </w:p>
    <w:sectPr w:rsidR="004026D7" w:rsidRPr="002F7B5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Lindsey Johnson" w:date="2024-02-20T11:18:00Z" w:initials="LJ">
    <w:p w14:paraId="5377E660" w14:textId="77777777" w:rsidR="00494D86" w:rsidRDefault="00494D86" w:rsidP="00494D86">
      <w:pPr>
        <w:pStyle w:val="CommentText"/>
      </w:pPr>
      <w:r>
        <w:rPr>
          <w:rStyle w:val="CommentReference"/>
        </w:rPr>
        <w:annotationRef/>
      </w:r>
      <w:r>
        <w:t xml:space="preserve">Use the DLI resource page link. </w:t>
      </w:r>
    </w:p>
    <w:p w14:paraId="78033275" w14:textId="77777777" w:rsidR="00494D86" w:rsidRDefault="00494D86" w:rsidP="00494D86">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03327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6E31B41" w16cex:dateUtc="2024-02-20T16: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033275" w16cid:durableId="56E31B4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nova-regular">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indsey Johnson">
    <w15:presenceInfo w15:providerId="AD" w15:userId="S::ljohnson@indonornetwork.org::f18e0d44-f2a5-4680-9836-92ed36dfb9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yNjUzNTQxMTM2NzNR0lEKTi0uzszPAykwqQUA9mF4oSwAAAA="/>
  </w:docVars>
  <w:rsids>
    <w:rsidRoot w:val="00636EEB"/>
    <w:rsid w:val="000114D6"/>
    <w:rsid w:val="000E60F1"/>
    <w:rsid w:val="00161EAA"/>
    <w:rsid w:val="002F7B53"/>
    <w:rsid w:val="003A3309"/>
    <w:rsid w:val="004026D7"/>
    <w:rsid w:val="00493F32"/>
    <w:rsid w:val="00494D86"/>
    <w:rsid w:val="00576423"/>
    <w:rsid w:val="0057678B"/>
    <w:rsid w:val="00636EEB"/>
    <w:rsid w:val="007B3714"/>
    <w:rsid w:val="007D2375"/>
    <w:rsid w:val="007D6C6C"/>
    <w:rsid w:val="007F2D76"/>
    <w:rsid w:val="007F6F88"/>
    <w:rsid w:val="00824C4D"/>
    <w:rsid w:val="00BD0F0A"/>
    <w:rsid w:val="00CA052C"/>
    <w:rsid w:val="00CA5373"/>
    <w:rsid w:val="00E9123D"/>
    <w:rsid w:val="00ED19C6"/>
    <w:rsid w:val="00F5441E"/>
    <w:rsid w:val="00F67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4D1E2"/>
  <w15:chartTrackingRefBased/>
  <w15:docId w15:val="{840B884C-11AB-48DD-BFBF-F60EDFF69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36EE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36EE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6EE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36EE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36EE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36EEB"/>
    <w:rPr>
      <w:color w:val="0000FF"/>
      <w:u w:val="single"/>
    </w:rPr>
  </w:style>
  <w:style w:type="character" w:styleId="Strong">
    <w:name w:val="Strong"/>
    <w:basedOn w:val="DefaultParagraphFont"/>
    <w:uiPriority w:val="22"/>
    <w:qFormat/>
    <w:rsid w:val="00636EEB"/>
    <w:rPr>
      <w:b/>
      <w:bCs/>
    </w:rPr>
  </w:style>
  <w:style w:type="character" w:styleId="UnresolvedMention">
    <w:name w:val="Unresolved Mention"/>
    <w:basedOn w:val="DefaultParagraphFont"/>
    <w:uiPriority w:val="99"/>
    <w:semiHidden/>
    <w:unhideWhenUsed/>
    <w:rsid w:val="00CA052C"/>
    <w:rPr>
      <w:color w:val="605E5C"/>
      <w:shd w:val="clear" w:color="auto" w:fill="E1DFDD"/>
    </w:rPr>
  </w:style>
  <w:style w:type="character" w:styleId="FollowedHyperlink">
    <w:name w:val="FollowedHyperlink"/>
    <w:basedOn w:val="DefaultParagraphFont"/>
    <w:uiPriority w:val="99"/>
    <w:semiHidden/>
    <w:unhideWhenUsed/>
    <w:rsid w:val="000114D6"/>
    <w:rPr>
      <w:color w:val="954F72" w:themeColor="followedHyperlink"/>
      <w:u w:val="single"/>
    </w:rPr>
  </w:style>
  <w:style w:type="paragraph" w:styleId="Revision">
    <w:name w:val="Revision"/>
    <w:hidden/>
    <w:uiPriority w:val="99"/>
    <w:semiHidden/>
    <w:rsid w:val="00494D86"/>
    <w:pPr>
      <w:spacing w:after="0" w:line="240" w:lineRule="auto"/>
    </w:pPr>
  </w:style>
  <w:style w:type="character" w:styleId="CommentReference">
    <w:name w:val="annotation reference"/>
    <w:basedOn w:val="DefaultParagraphFont"/>
    <w:uiPriority w:val="99"/>
    <w:semiHidden/>
    <w:unhideWhenUsed/>
    <w:rsid w:val="00494D86"/>
    <w:rPr>
      <w:sz w:val="16"/>
      <w:szCs w:val="16"/>
    </w:rPr>
  </w:style>
  <w:style w:type="paragraph" w:styleId="CommentText">
    <w:name w:val="annotation text"/>
    <w:basedOn w:val="Normal"/>
    <w:link w:val="CommentTextChar"/>
    <w:uiPriority w:val="99"/>
    <w:unhideWhenUsed/>
    <w:rsid w:val="00494D86"/>
    <w:pPr>
      <w:spacing w:line="240" w:lineRule="auto"/>
    </w:pPr>
    <w:rPr>
      <w:sz w:val="20"/>
      <w:szCs w:val="20"/>
    </w:rPr>
  </w:style>
  <w:style w:type="character" w:customStyle="1" w:styleId="CommentTextChar">
    <w:name w:val="Comment Text Char"/>
    <w:basedOn w:val="DefaultParagraphFont"/>
    <w:link w:val="CommentText"/>
    <w:uiPriority w:val="99"/>
    <w:rsid w:val="00494D86"/>
    <w:rPr>
      <w:sz w:val="20"/>
      <w:szCs w:val="20"/>
    </w:rPr>
  </w:style>
  <w:style w:type="paragraph" w:styleId="CommentSubject">
    <w:name w:val="annotation subject"/>
    <w:basedOn w:val="CommentText"/>
    <w:next w:val="CommentText"/>
    <w:link w:val="CommentSubjectChar"/>
    <w:uiPriority w:val="99"/>
    <w:semiHidden/>
    <w:unhideWhenUsed/>
    <w:rsid w:val="00494D86"/>
    <w:rPr>
      <w:b/>
      <w:bCs/>
    </w:rPr>
  </w:style>
  <w:style w:type="character" w:customStyle="1" w:styleId="CommentSubjectChar">
    <w:name w:val="Comment Subject Char"/>
    <w:basedOn w:val="CommentTextChar"/>
    <w:link w:val="CommentSubject"/>
    <w:uiPriority w:val="99"/>
    <w:semiHidden/>
    <w:rsid w:val="00494D8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238463">
      <w:bodyDiv w:val="1"/>
      <w:marLeft w:val="0"/>
      <w:marRight w:val="0"/>
      <w:marTop w:val="0"/>
      <w:marBottom w:val="0"/>
      <w:divBdr>
        <w:top w:val="none" w:sz="0" w:space="0" w:color="auto"/>
        <w:left w:val="none" w:sz="0" w:space="0" w:color="auto"/>
        <w:bottom w:val="none" w:sz="0" w:space="0" w:color="auto"/>
        <w:right w:val="none" w:sz="0" w:space="0" w:color="auto"/>
      </w:divBdr>
    </w:div>
    <w:div w:id="1289242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6/09/relationships/commentsIds" Target="commentsIds.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commentsExtended" Target="commentsExtended.xml"/><Relationship Id="rId11" Type="http://schemas.openxmlformats.org/officeDocument/2006/relationships/fontTable" Target="fontTable.xml"/><Relationship Id="rId5" Type="http://schemas.openxmlformats.org/officeDocument/2006/relationships/comments" Target="comments.xml"/><Relationship Id="rId10" Type="http://schemas.openxmlformats.org/officeDocument/2006/relationships/image" Target="media/image1.png"/><Relationship Id="rId4" Type="http://schemas.openxmlformats.org/officeDocument/2006/relationships/hyperlink" Target="https://www.donatelifeindiana.org/advocacy/ndlm/" TargetMode="External"/><Relationship Id="rId9" Type="http://schemas.openxmlformats.org/officeDocument/2006/relationships/hyperlink" Target="https://www.donatelifeindiana.org/sign-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241</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Hadley Green</dc:creator>
  <cp:keywords/>
  <dc:description/>
  <cp:lastModifiedBy>Erin Bhalla</cp:lastModifiedBy>
  <cp:revision>2</cp:revision>
  <dcterms:created xsi:type="dcterms:W3CDTF">2024-02-20T16:52:00Z</dcterms:created>
  <dcterms:modified xsi:type="dcterms:W3CDTF">2024-02-20T16:52:00Z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5b63145e4104b921299086a87247d8ec2c2724d9807a4ca166b99ee9928aacd5</vt:lpwstr>
  </property>
</Properties>
</file>